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03F" w:rsidRPr="00A058AD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5641F0" w:rsidRPr="00A058AD" w:rsidRDefault="00C4103F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484F88" w:rsidRPr="00190D6E" w:rsidRDefault="00C4103F" w:rsidP="00920F98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484F88" w:rsidRPr="00AB71A8" w:rsidRDefault="00484F88" w:rsidP="007118F0">
      <w:pPr>
        <w:spacing w:after="0"/>
        <w:rPr>
          <w:rFonts w:ascii="Arial" w:hAnsi="Arial" w:cs="Arial"/>
          <w:b/>
        </w:rPr>
      </w:pP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Pr="00D073EB" w:rsidRDefault="00F014B6" w:rsidP="00D073EB">
      <w:pPr>
        <w:pStyle w:val="NormalnyWeb"/>
        <w:spacing w:after="0" w:line="360" w:lineRule="auto"/>
        <w:jc w:val="center"/>
        <w:rPr>
          <w:rFonts w:asciiTheme="minorHAnsi" w:hAnsiTheme="minorHAnsi"/>
        </w:rPr>
      </w:pPr>
      <w:r w:rsidRPr="00D073EB">
        <w:rPr>
          <w:rFonts w:asciiTheme="minorHAnsi" w:hAnsiTheme="minorHAnsi" w:cs="Arial"/>
          <w:sz w:val="21"/>
          <w:szCs w:val="21"/>
        </w:rPr>
        <w:t>Na potrzeby postę</w:t>
      </w:r>
      <w:r w:rsidR="008D0487" w:rsidRPr="00D073EB">
        <w:rPr>
          <w:rFonts w:asciiTheme="minorHAnsi" w:hAnsiTheme="minorHAnsi" w:cs="Arial"/>
          <w:sz w:val="21"/>
          <w:szCs w:val="21"/>
        </w:rPr>
        <w:t xml:space="preserve">powania o udzielenie </w:t>
      </w:r>
      <w:r w:rsidR="00F053EC" w:rsidRPr="00D073EB">
        <w:rPr>
          <w:rFonts w:asciiTheme="minorHAnsi" w:hAnsiTheme="minorHAnsi" w:cs="Arial"/>
          <w:sz w:val="21"/>
          <w:szCs w:val="21"/>
        </w:rPr>
        <w:t xml:space="preserve">zamówienia </w:t>
      </w:r>
      <w:r w:rsidR="007936D6" w:rsidRPr="00D073EB">
        <w:rPr>
          <w:rFonts w:asciiTheme="minorHAnsi" w:hAnsiTheme="minorHAnsi" w:cs="Arial"/>
          <w:sz w:val="21"/>
          <w:szCs w:val="21"/>
        </w:rPr>
        <w:t>publicznego</w:t>
      </w:r>
      <w:r w:rsidR="00AB39E6" w:rsidRPr="00D073EB">
        <w:rPr>
          <w:rFonts w:asciiTheme="minorHAnsi" w:hAnsiTheme="minorHAnsi" w:cs="Arial"/>
          <w:sz w:val="21"/>
          <w:szCs w:val="21"/>
        </w:rPr>
        <w:t xml:space="preserve"> </w:t>
      </w:r>
      <w:r w:rsidR="001670F2" w:rsidRPr="00D073EB">
        <w:rPr>
          <w:rFonts w:asciiTheme="minorHAnsi" w:hAnsiTheme="minorHAnsi" w:cs="Arial"/>
          <w:sz w:val="21"/>
          <w:szCs w:val="21"/>
        </w:rPr>
        <w:t>pn</w:t>
      </w:r>
      <w:r w:rsidR="00D073EB" w:rsidRPr="00D073EB">
        <w:rPr>
          <w:rFonts w:asciiTheme="minorHAnsi" w:hAnsiTheme="minorHAnsi" w:cs="Arial"/>
          <w:sz w:val="21"/>
          <w:szCs w:val="21"/>
        </w:rPr>
        <w:t xml:space="preserve"> </w:t>
      </w:r>
      <w:r w:rsidR="00D073EB" w:rsidRPr="00D073EB">
        <w:rPr>
          <w:rFonts w:asciiTheme="minorHAnsi" w:hAnsiTheme="minorHAnsi"/>
          <w:b/>
          <w:bCs/>
          <w:color w:val="000000"/>
        </w:rPr>
        <w:t>Przebudowa drogi dojazdowej do gruntów rolnych w Straszowicach, działka nr 369, 370, 628, 640/1</w:t>
      </w:r>
      <w:r w:rsidR="00AB39E6" w:rsidRPr="00D073EB">
        <w:rPr>
          <w:rFonts w:asciiTheme="minorHAnsi" w:hAnsiTheme="minorHAnsi" w:cs="Arial"/>
          <w:sz w:val="16"/>
          <w:szCs w:val="16"/>
        </w:rPr>
        <w:t>,</w:t>
      </w:r>
      <w:r w:rsidR="008D0487" w:rsidRPr="00D073EB">
        <w:rPr>
          <w:rFonts w:asciiTheme="minorHAnsi" w:hAnsiTheme="minorHAnsi" w:cs="Arial"/>
          <w:i/>
          <w:sz w:val="20"/>
          <w:szCs w:val="20"/>
        </w:rPr>
        <w:t xml:space="preserve"> </w:t>
      </w:r>
      <w:r w:rsidR="008D0487" w:rsidRPr="00D073EB">
        <w:rPr>
          <w:rFonts w:asciiTheme="minorHAnsi" w:hAnsiTheme="minorHAnsi" w:cs="Arial"/>
          <w:sz w:val="21"/>
          <w:szCs w:val="21"/>
        </w:rPr>
        <w:t xml:space="preserve">prowadzonego przez </w:t>
      </w:r>
      <w:r w:rsidR="00D073EB" w:rsidRPr="00D073EB">
        <w:rPr>
          <w:rFonts w:asciiTheme="minorHAnsi" w:hAnsiTheme="minorHAnsi" w:cs="Arial"/>
          <w:sz w:val="21"/>
          <w:szCs w:val="21"/>
        </w:rPr>
        <w:t>Gminę Wołów</w:t>
      </w:r>
      <w:r w:rsidR="00500358" w:rsidRPr="00D073EB">
        <w:rPr>
          <w:rFonts w:asciiTheme="minorHAnsi" w:hAnsiTheme="minorHAnsi" w:cs="Arial"/>
          <w:i/>
          <w:sz w:val="16"/>
          <w:szCs w:val="16"/>
        </w:rPr>
        <w:t>,</w:t>
      </w:r>
      <w:r w:rsidR="00500358" w:rsidRPr="00D073EB">
        <w:rPr>
          <w:rFonts w:asciiTheme="minorHAnsi" w:hAnsiTheme="minorHAnsi" w:cs="Arial"/>
          <w:i/>
          <w:sz w:val="18"/>
          <w:szCs w:val="18"/>
        </w:rPr>
        <w:t xml:space="preserve"> </w:t>
      </w:r>
      <w:r w:rsidR="00500358" w:rsidRPr="00D073EB">
        <w:rPr>
          <w:rFonts w:asciiTheme="minorHAnsi" w:hAnsiTheme="minorHAnsi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</w:t>
      </w:r>
      <w:proofErr w:type="spellStart"/>
      <w:r w:rsidR="00AE6FF2" w:rsidRPr="004B00A9">
        <w:rPr>
          <w:rFonts w:ascii="Arial" w:hAnsi="Arial" w:cs="Arial"/>
          <w:sz w:val="21"/>
          <w:szCs w:val="21"/>
        </w:rPr>
        <w:t>pkt</w:t>
      </w:r>
      <w:proofErr w:type="spellEnd"/>
      <w:r w:rsidR="00AE6FF2" w:rsidRPr="004B00A9">
        <w:rPr>
          <w:rFonts w:ascii="Arial" w:hAnsi="Arial" w:cs="Arial"/>
          <w:sz w:val="21"/>
          <w:szCs w:val="21"/>
        </w:rPr>
        <w:t xml:space="preserve">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lastRenderedPageBreak/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24 ust. 1 </w:t>
      </w:r>
      <w:proofErr w:type="spellStart"/>
      <w:r w:rsidRPr="000F1229">
        <w:rPr>
          <w:rFonts w:ascii="Arial" w:hAnsi="Arial" w:cs="Arial"/>
          <w:i/>
          <w:sz w:val="16"/>
          <w:szCs w:val="16"/>
        </w:rPr>
        <w:t>pkt</w:t>
      </w:r>
      <w:proofErr w:type="spellEnd"/>
      <w:r w:rsidRPr="000F1229">
        <w:rPr>
          <w:rFonts w:ascii="Arial" w:hAnsi="Arial" w:cs="Arial"/>
          <w:i/>
          <w:sz w:val="16"/>
          <w:szCs w:val="16"/>
        </w:rPr>
        <w:t xml:space="preserve">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bookmarkStart w:id="0" w:name="_GoBack"/>
      <w:bookmarkEnd w:id="0"/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 xml:space="preserve">zastosować tylko wtedy, gdy zamawiający przewidział możliwość, o której mowa w art. 25a ust. 5 </w:t>
      </w:r>
      <w:proofErr w:type="spellStart"/>
      <w:r w:rsidRPr="002C42F8">
        <w:rPr>
          <w:rFonts w:ascii="Arial" w:hAnsi="Arial" w:cs="Arial"/>
          <w:i/>
          <w:sz w:val="16"/>
          <w:szCs w:val="16"/>
        </w:rPr>
        <w:t>pkt</w:t>
      </w:r>
      <w:proofErr w:type="spellEnd"/>
      <w:r w:rsidRPr="002C42F8">
        <w:rPr>
          <w:rFonts w:ascii="Arial" w:hAnsi="Arial" w:cs="Arial"/>
          <w:i/>
          <w:sz w:val="16"/>
          <w:szCs w:val="16"/>
        </w:rPr>
        <w:t xml:space="preserve">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0E5" w:rsidRDefault="007530E5" w:rsidP="0038231F">
      <w:pPr>
        <w:spacing w:after="0" w:line="240" w:lineRule="auto"/>
      </w:pPr>
      <w:r>
        <w:separator/>
      </w:r>
    </w:p>
  </w:endnote>
  <w:endnote w:type="continuationSeparator" w:id="0">
    <w:p w:rsidR="007530E5" w:rsidRDefault="007530E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82305D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D073EB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0E5" w:rsidRDefault="007530E5" w:rsidP="0038231F">
      <w:pPr>
        <w:spacing w:after="0" w:line="240" w:lineRule="auto"/>
      </w:pPr>
      <w:r>
        <w:separator/>
      </w:r>
    </w:p>
  </w:footnote>
  <w:footnote w:type="continuationSeparator" w:id="0">
    <w:p w:rsidR="007530E5" w:rsidRDefault="007530E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440B0"/>
    <w:rsid w:val="0064500B"/>
    <w:rsid w:val="00661B3E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2305D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073EB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30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D07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8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F268E-3C9F-4720-B1B4-16935EA6C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461</Words>
  <Characters>2772</Characters>
  <Application>Microsoft Office Word</Application>
  <DocSecurity>4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karolina.grochowska</cp:lastModifiedBy>
  <cp:revision>2</cp:revision>
  <cp:lastPrinted>2016-07-26T08:32:00Z</cp:lastPrinted>
  <dcterms:created xsi:type="dcterms:W3CDTF">2016-09-16T09:21:00Z</dcterms:created>
  <dcterms:modified xsi:type="dcterms:W3CDTF">2016-09-16T09:21:00Z</dcterms:modified>
</cp:coreProperties>
</file>